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15326" w:rsidRPr="003B1FBC" w:rsidRDefault="00B15326" w:rsidP="002B05DA">
      <w:pPr>
        <w:shd w:val="clear" w:color="auto" w:fill="943634" w:themeFill="accent2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B1FBC">
        <w:rPr>
          <w:rFonts w:ascii="Arial" w:hAnsi="Arial" w:cs="Arial"/>
          <w:b/>
          <w:color w:val="FFFFFF" w:themeColor="background1"/>
          <w:sz w:val="36"/>
          <w:szCs w:val="36"/>
        </w:rPr>
        <w:t>Алгоритм действий педагога</w:t>
      </w:r>
    </w:p>
    <w:p w:rsidR="00B15326" w:rsidRPr="003B1FBC" w:rsidRDefault="00B15326" w:rsidP="002B05DA">
      <w:pPr>
        <w:shd w:val="clear" w:color="auto" w:fill="943634" w:themeFill="accent2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B1FBC">
        <w:rPr>
          <w:rFonts w:ascii="Arial" w:hAnsi="Arial" w:cs="Arial"/>
          <w:b/>
          <w:color w:val="FFFFFF" w:themeColor="background1"/>
          <w:sz w:val="36"/>
          <w:szCs w:val="36"/>
        </w:rPr>
        <w:t xml:space="preserve"> в случае обнаружения наркотического опьянения несовершеннолетних</w:t>
      </w:r>
    </w:p>
    <w:p w:rsidR="00907DE6" w:rsidRPr="003B1FBC" w:rsidRDefault="00907DE6" w:rsidP="003B1FBC">
      <w:pPr>
        <w:shd w:val="clear" w:color="auto" w:fill="DDD9C3" w:themeFill="background2" w:themeFillShade="E6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B1FBC">
        <w:rPr>
          <w:rFonts w:ascii="Arial" w:hAnsi="Arial" w:cs="Arial"/>
          <w:b/>
          <w:sz w:val="32"/>
          <w:szCs w:val="32"/>
          <w:u w:val="single"/>
        </w:rPr>
        <w:t>Если у Вас возникли подозрения в том, что ребенок находится в состоянии наркотического опьянения, в таком случае необходимо:</w:t>
      </w:r>
    </w:p>
    <w:p w:rsidR="00907DE6" w:rsidRPr="002B05DA" w:rsidRDefault="00907DE6" w:rsidP="002B05DA">
      <w:pPr>
        <w:pStyle w:val="a3"/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Отделить подростка или ребенка от сверстников.</w:t>
      </w:r>
    </w:p>
    <w:p w:rsidR="00907DE6" w:rsidRPr="002B05DA" w:rsidRDefault="00907DE6" w:rsidP="002B05DA">
      <w:pPr>
        <w:pStyle w:val="a3"/>
        <w:numPr>
          <w:ilvl w:val="0"/>
          <w:numId w:val="2"/>
        </w:numPr>
        <w:shd w:val="clear" w:color="auto" w:fill="C2D69B" w:themeFill="accent3" w:themeFillTint="99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Срочно вызвать медицинского работника.</w:t>
      </w:r>
    </w:p>
    <w:p w:rsidR="002B05DA" w:rsidRDefault="00907DE6" w:rsidP="002B05DA">
      <w:pPr>
        <w:pStyle w:val="a3"/>
        <w:numPr>
          <w:ilvl w:val="0"/>
          <w:numId w:val="2"/>
        </w:numPr>
        <w:shd w:val="clear" w:color="auto" w:fill="95B3D7" w:themeFill="accent1" w:themeFillTint="99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Немедленно поставить в известность руководителей</w:t>
      </w:r>
    </w:p>
    <w:p w:rsidR="00907DE6" w:rsidRPr="002B05DA" w:rsidRDefault="002B05DA" w:rsidP="002B05DA">
      <w:pPr>
        <w:pStyle w:val="a3"/>
        <w:shd w:val="clear" w:color="auto" w:fill="95B3D7" w:themeFill="accent1" w:themeFillTint="99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07DE6" w:rsidRPr="002B05D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07DE6" w:rsidRPr="002B05DA">
        <w:rPr>
          <w:rFonts w:ascii="Times New Roman" w:hAnsi="Times New Roman" w:cs="Times New Roman"/>
          <w:b/>
          <w:sz w:val="36"/>
          <w:szCs w:val="36"/>
        </w:rPr>
        <w:t>образовательного  учреждения.</w:t>
      </w:r>
    </w:p>
    <w:p w:rsidR="00907DE6" w:rsidRPr="002B05DA" w:rsidRDefault="00907DE6" w:rsidP="003B1FBC">
      <w:pPr>
        <w:pStyle w:val="a3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 xml:space="preserve">В случае, если состояние подростка </w:t>
      </w:r>
      <w:proofErr w:type="spellStart"/>
      <w:proofErr w:type="gramStart"/>
      <w:r w:rsidRPr="002B05DA">
        <w:rPr>
          <w:rFonts w:ascii="Times New Roman" w:hAnsi="Times New Roman" w:cs="Times New Roman"/>
          <w:b/>
          <w:sz w:val="36"/>
          <w:szCs w:val="36"/>
        </w:rPr>
        <w:t>подростка</w:t>
      </w:r>
      <w:proofErr w:type="spellEnd"/>
      <w:proofErr w:type="gramEnd"/>
      <w:r w:rsidRPr="002B05DA">
        <w:rPr>
          <w:rFonts w:ascii="Times New Roman" w:hAnsi="Times New Roman" w:cs="Times New Roman"/>
          <w:b/>
          <w:sz w:val="36"/>
          <w:szCs w:val="36"/>
        </w:rPr>
        <w:t xml:space="preserve"> может быть расценено как состояние наркотического или алкогольного опьянения, немедленно известить о случившемся</w:t>
      </w:r>
      <w:r w:rsidR="007F056E" w:rsidRPr="002B05DA">
        <w:rPr>
          <w:rFonts w:ascii="Times New Roman" w:hAnsi="Times New Roman" w:cs="Times New Roman"/>
          <w:b/>
          <w:sz w:val="36"/>
          <w:szCs w:val="36"/>
        </w:rPr>
        <w:t xml:space="preserve"> родителей или опекунов подростка.</w:t>
      </w:r>
    </w:p>
    <w:p w:rsidR="007F056E" w:rsidRPr="002B05DA" w:rsidRDefault="007F056E" w:rsidP="003B1FBC">
      <w:pPr>
        <w:pStyle w:val="a3"/>
        <w:numPr>
          <w:ilvl w:val="0"/>
          <w:numId w:val="2"/>
        </w:numPr>
        <w:shd w:val="clear" w:color="auto" w:fill="CCC0D9" w:themeFill="accent4" w:themeFillTint="66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Нецелесообразно проведение самостоятельного немедленного разбирательства причин и обстоятельств употребления алкоголя или наркотиков.</w:t>
      </w:r>
    </w:p>
    <w:p w:rsidR="00B3302C" w:rsidRDefault="007F056E" w:rsidP="003B1FBC">
      <w:pPr>
        <w:pStyle w:val="a3"/>
        <w:numPr>
          <w:ilvl w:val="0"/>
          <w:numId w:val="2"/>
        </w:numPr>
        <w:shd w:val="clear" w:color="auto" w:fill="C4BC96" w:themeFill="background2" w:themeFillShade="BF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Сам педагог, без участия родителей и сотрудников правоохранительных структур не вправе отправлять несовершеннолетнего на освидетельствование нарколога.</w:t>
      </w:r>
    </w:p>
    <w:p w:rsidR="00B3302C" w:rsidRDefault="00B3302C" w:rsidP="00B3302C"/>
    <w:p w:rsidR="00B3302C" w:rsidRPr="003B1FBC" w:rsidRDefault="00B3302C" w:rsidP="00B3302C">
      <w:pPr>
        <w:shd w:val="clear" w:color="auto" w:fill="943634" w:themeFill="accent2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B1FBC">
        <w:rPr>
          <w:rFonts w:ascii="Arial" w:hAnsi="Arial" w:cs="Arial"/>
          <w:b/>
          <w:color w:val="FFFFFF" w:themeColor="background1"/>
          <w:sz w:val="36"/>
          <w:szCs w:val="36"/>
        </w:rPr>
        <w:t>Алгоритм действий педагога</w:t>
      </w:r>
    </w:p>
    <w:p w:rsidR="00B3302C" w:rsidRPr="003B1FBC" w:rsidRDefault="00B3302C" w:rsidP="00B3302C">
      <w:pPr>
        <w:shd w:val="clear" w:color="auto" w:fill="943634" w:themeFill="accent2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B1FBC">
        <w:rPr>
          <w:rFonts w:ascii="Arial" w:hAnsi="Arial" w:cs="Arial"/>
          <w:b/>
          <w:color w:val="FFFFFF" w:themeColor="background1"/>
          <w:sz w:val="36"/>
          <w:szCs w:val="36"/>
        </w:rPr>
        <w:t xml:space="preserve"> в случае обнаружения наркотического опьянения несовершеннолетних</w:t>
      </w:r>
    </w:p>
    <w:p w:rsidR="00B3302C" w:rsidRPr="003B1FBC" w:rsidRDefault="00B3302C" w:rsidP="00B3302C">
      <w:pPr>
        <w:shd w:val="clear" w:color="auto" w:fill="DDD9C3" w:themeFill="background2" w:themeFillShade="E6"/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B1FBC">
        <w:rPr>
          <w:rFonts w:ascii="Arial" w:hAnsi="Arial" w:cs="Arial"/>
          <w:b/>
          <w:sz w:val="32"/>
          <w:szCs w:val="32"/>
          <w:u w:val="single"/>
        </w:rPr>
        <w:t>Если у Вас возникли подозрения в том, что ребенок находится в состоянии наркотического опьянения, в таком случае необходимо:</w:t>
      </w:r>
    </w:p>
    <w:p w:rsidR="00B3302C" w:rsidRPr="002B05DA" w:rsidRDefault="00B3302C" w:rsidP="00B3302C">
      <w:pPr>
        <w:pStyle w:val="a3"/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Отделить подростка или ребенка от сверстников.</w:t>
      </w:r>
    </w:p>
    <w:p w:rsidR="00B3302C" w:rsidRPr="002B05DA" w:rsidRDefault="00B3302C" w:rsidP="00B3302C">
      <w:pPr>
        <w:pStyle w:val="a3"/>
        <w:numPr>
          <w:ilvl w:val="0"/>
          <w:numId w:val="2"/>
        </w:numPr>
        <w:shd w:val="clear" w:color="auto" w:fill="C2D69B" w:themeFill="accent3" w:themeFillTint="99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Срочно вызвать медицинского работника.</w:t>
      </w:r>
    </w:p>
    <w:p w:rsidR="00B3302C" w:rsidRDefault="00B3302C" w:rsidP="00B3302C">
      <w:pPr>
        <w:pStyle w:val="a3"/>
        <w:numPr>
          <w:ilvl w:val="0"/>
          <w:numId w:val="2"/>
        </w:numPr>
        <w:shd w:val="clear" w:color="auto" w:fill="95B3D7" w:themeFill="accent1" w:themeFillTint="99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Немедленно поставить в известность руководителей</w:t>
      </w:r>
    </w:p>
    <w:p w:rsidR="00B3302C" w:rsidRPr="002B05DA" w:rsidRDefault="00B3302C" w:rsidP="00B3302C">
      <w:pPr>
        <w:pStyle w:val="a3"/>
        <w:shd w:val="clear" w:color="auto" w:fill="95B3D7" w:themeFill="accent1" w:themeFillTint="99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2B05D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2B05DA">
        <w:rPr>
          <w:rFonts w:ascii="Times New Roman" w:hAnsi="Times New Roman" w:cs="Times New Roman"/>
          <w:b/>
          <w:sz w:val="36"/>
          <w:szCs w:val="36"/>
        </w:rPr>
        <w:t>образовательного  учреждения.</w:t>
      </w:r>
    </w:p>
    <w:p w:rsidR="00B3302C" w:rsidRPr="002B05DA" w:rsidRDefault="00B3302C" w:rsidP="00B3302C">
      <w:pPr>
        <w:pStyle w:val="a3"/>
        <w:numPr>
          <w:ilvl w:val="0"/>
          <w:numId w:val="2"/>
        </w:numPr>
        <w:shd w:val="clear" w:color="auto" w:fill="FABF8F" w:themeFill="accent6" w:themeFillTint="99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 xml:space="preserve">В случае, если состояние подростка </w:t>
      </w:r>
      <w:proofErr w:type="spellStart"/>
      <w:proofErr w:type="gramStart"/>
      <w:r w:rsidRPr="002B05DA">
        <w:rPr>
          <w:rFonts w:ascii="Times New Roman" w:hAnsi="Times New Roman" w:cs="Times New Roman"/>
          <w:b/>
          <w:sz w:val="36"/>
          <w:szCs w:val="36"/>
        </w:rPr>
        <w:t>подростка</w:t>
      </w:r>
      <w:proofErr w:type="spellEnd"/>
      <w:proofErr w:type="gramEnd"/>
      <w:r w:rsidRPr="002B05DA">
        <w:rPr>
          <w:rFonts w:ascii="Times New Roman" w:hAnsi="Times New Roman" w:cs="Times New Roman"/>
          <w:b/>
          <w:sz w:val="36"/>
          <w:szCs w:val="36"/>
        </w:rPr>
        <w:t xml:space="preserve"> может быть расценено как состояние наркотического или алкогольного опьянения, немедленно известить о случившемся родителей или опекунов подростка.</w:t>
      </w:r>
    </w:p>
    <w:p w:rsidR="00B3302C" w:rsidRPr="002B05DA" w:rsidRDefault="00B3302C" w:rsidP="00B3302C">
      <w:pPr>
        <w:pStyle w:val="a3"/>
        <w:numPr>
          <w:ilvl w:val="0"/>
          <w:numId w:val="2"/>
        </w:numPr>
        <w:shd w:val="clear" w:color="auto" w:fill="CCC0D9" w:themeFill="accent4" w:themeFillTint="66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05DA">
        <w:rPr>
          <w:rFonts w:ascii="Times New Roman" w:hAnsi="Times New Roman" w:cs="Times New Roman"/>
          <w:b/>
          <w:sz w:val="36"/>
          <w:szCs w:val="36"/>
        </w:rPr>
        <w:t>Нецелесообразно проведение самостоятельного немедленного разбирательства причин и обстоятельств употребления алкоголя или наркотиков.</w:t>
      </w:r>
    </w:p>
    <w:p w:rsidR="007F056E" w:rsidRPr="00B3302C" w:rsidRDefault="00B3302C" w:rsidP="00B3302C">
      <w:pPr>
        <w:pStyle w:val="a3"/>
        <w:numPr>
          <w:ilvl w:val="0"/>
          <w:numId w:val="2"/>
        </w:numPr>
        <w:shd w:val="clear" w:color="auto" w:fill="C4BC96" w:themeFill="background2" w:themeFillShade="BF"/>
        <w:spacing w:after="0" w:line="240" w:lineRule="auto"/>
        <w:ind w:left="709" w:hanging="709"/>
        <w:jc w:val="both"/>
      </w:pPr>
      <w:r w:rsidRPr="00B3302C">
        <w:rPr>
          <w:rFonts w:ascii="Times New Roman" w:hAnsi="Times New Roman" w:cs="Times New Roman"/>
          <w:b/>
          <w:sz w:val="36"/>
          <w:szCs w:val="36"/>
        </w:rPr>
        <w:t>Сам педагог, без участия родителей и сотрудников правоохранительных структур не вправе отправлять несовершеннолетнего на освидетельствование нарколога.</w:t>
      </w:r>
    </w:p>
    <w:sectPr w:rsidR="007F056E" w:rsidRPr="00B3302C" w:rsidSect="00B3302C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F3"/>
    <w:multiLevelType w:val="hybridMultilevel"/>
    <w:tmpl w:val="7B84F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2E1"/>
    <w:multiLevelType w:val="hybridMultilevel"/>
    <w:tmpl w:val="1D721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B25"/>
    <w:rsid w:val="000D1345"/>
    <w:rsid w:val="002B05DA"/>
    <w:rsid w:val="003136E7"/>
    <w:rsid w:val="003B1FBC"/>
    <w:rsid w:val="00401A95"/>
    <w:rsid w:val="00504F42"/>
    <w:rsid w:val="00524C1B"/>
    <w:rsid w:val="00550B25"/>
    <w:rsid w:val="0075220C"/>
    <w:rsid w:val="007F056E"/>
    <w:rsid w:val="008A35E3"/>
    <w:rsid w:val="00904FE3"/>
    <w:rsid w:val="00907DE6"/>
    <w:rsid w:val="0098601F"/>
    <w:rsid w:val="009E73A5"/>
    <w:rsid w:val="00B15326"/>
    <w:rsid w:val="00B3302C"/>
    <w:rsid w:val="00CA5A16"/>
    <w:rsid w:val="00CC42C0"/>
    <w:rsid w:val="00E262F9"/>
    <w:rsid w:val="00EE5F64"/>
    <w:rsid w:val="00F7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7088-AC7E-4B6D-8FAE-51FED1BB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2024-04-02T09:33:00Z</dcterms:created>
  <dcterms:modified xsi:type="dcterms:W3CDTF">2024-04-02T09:33:00Z</dcterms:modified>
</cp:coreProperties>
</file>