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401A95" w:rsidRDefault="00401A95" w:rsidP="00904F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617" w:rsidRDefault="00401A95" w:rsidP="00524C1B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</w:pPr>
      <w:r w:rsidRPr="00524C1B"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>Д</w:t>
      </w:r>
      <w:r w:rsidR="00505617"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>ЕЙСТВИЯ ПЕДАГОГОВ ПРИ ОБНАРУЖЕНИИ ФАКТОВ РАСПРОСТРАНЕНИЯ НАРКОТИЧЕСКИХ СРЕДСТВ ИЛИ ПСИХОТРОПНЫХ ВЕЩЕСТВ</w:t>
      </w:r>
      <w:r w:rsidRPr="00524C1B"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 xml:space="preserve"> </w:t>
      </w:r>
    </w:p>
    <w:p w:rsidR="00401A95" w:rsidRPr="00524C1B" w:rsidRDefault="00401A95" w:rsidP="00524C1B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</w:pPr>
      <w:r w:rsidRPr="00524C1B"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>на территории образовательной организации</w:t>
      </w:r>
    </w:p>
    <w:p w:rsidR="00904FE3" w:rsidRDefault="00904FE3" w:rsidP="00904F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4FE3" w:rsidRDefault="00904FE3" w:rsidP="00904FE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обнаружении фактов распространения наркотических средств или психотропных веществ информацию передать Администрации учебного заведения, далее </w:t>
      </w:r>
      <w:r w:rsidRPr="00401A95">
        <w:rPr>
          <w:rFonts w:ascii="Times New Roman" w:hAnsi="Times New Roman" w:cs="Times New Roman"/>
          <w:b/>
          <w:sz w:val="36"/>
          <w:szCs w:val="36"/>
        </w:rPr>
        <w:t>НЕЗАМЕДЛИТЕЛЬНО СООБЩИТЬ В ОРГАНЫ ВНУТРЕННИХ ДЕЛ.</w:t>
      </w:r>
    </w:p>
    <w:p w:rsidR="00904FE3" w:rsidRDefault="001520A4" w:rsidP="00904FE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33" style="position:absolute;left:0;text-align:left;margin-left:159.3pt;margin-top:12.3pt;width:591.35pt;height:83pt;z-index:251660288" arcsize="10923f">
            <v:textbox>
              <w:txbxContent>
                <w:p w:rsidR="009E73A5" w:rsidRPr="005300BF" w:rsidRDefault="009E73A5" w:rsidP="005300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Появление людей в неадекватном состоянии, находящихся под воздействием наркотиков, напоминает алкогольное опьянения, но запах алкоголя отсутствует.</w:t>
                  </w:r>
                </w:p>
                <w:p w:rsidR="009E73A5" w:rsidRDefault="009E73A5"/>
              </w:txbxContent>
            </v:textbox>
          </v:roundrect>
        </w:pict>
      </w:r>
    </w:p>
    <w:p w:rsidR="009E73A5" w:rsidRDefault="009E73A5" w:rsidP="00904FE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E73A5" w:rsidRDefault="009E73A5" w:rsidP="00904FE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24C1B" w:rsidRDefault="00524C1B" w:rsidP="00904FE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1A95" w:rsidRPr="00401A95" w:rsidRDefault="001520A4" w:rsidP="009E73A5">
      <w:pPr>
        <w:tabs>
          <w:tab w:val="left" w:pos="4608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32" style="position:absolute;left:0;text-align:left;margin-left:223.15pt;margin-top:74.5pt;width:553.85pt;height:2in;z-index:251659264" arcsize="10923f">
            <v:textbox style="mso-next-textbox:#_x0000_s1032">
              <w:txbxContent>
                <w:p w:rsidR="009E73A5" w:rsidRPr="005300BF" w:rsidRDefault="009E73A5" w:rsidP="005300BF">
                  <w:pPr>
                    <w:pStyle w:val="a3"/>
                    <w:shd w:val="clear" w:color="auto" w:fill="FFFFFF" w:themeFill="background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Имеется приспособления, используемые для потребления наркотических средств и психотропных веществ (шприцы, стеклянные, пластиковые либо металлические емкости, жестяные банки из-под напитков со следами </w:t>
                  </w:r>
                  <w:proofErr w:type="spellStart"/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закопчения</w:t>
                  </w:r>
                  <w:proofErr w:type="spellEnd"/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и наличием на боковых поверхностях или в крышке тонких самодельных отверстий).</w:t>
                  </w:r>
                </w:p>
                <w:p w:rsidR="009E73A5" w:rsidRDefault="009E73A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31" style="position:absolute;left:0;text-align:left;margin-left:196.3pt;margin-top:.5pt;width:560.35pt;height:81pt;z-index:251658240" arcsize="10923f">
            <v:textbox style="mso-next-textbox:#_x0000_s1031">
              <w:txbxContent>
                <w:p w:rsidR="009E73A5" w:rsidRPr="005300BF" w:rsidRDefault="009E73A5" w:rsidP="005300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 помещении (тамбур при входе, коридоры, лестничные клетки, классы, кубрики, туалет) ощущается запах растительного или химического происхождения.</w:t>
                  </w:r>
                </w:p>
                <w:p w:rsidR="009E73A5" w:rsidRDefault="009E73A5"/>
              </w:txbxContent>
            </v:textbox>
          </v:roundrect>
        </w:pict>
      </w:r>
      <w:r w:rsidRPr="001520A4"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3" type="#_x0000_t78" style="width:212.15pt;height:200.7pt;mso-position-horizontal-relative:char;mso-position-vertical-relative:line" adj=",9365,18103,10154">
            <v:textbox style="mso-next-textbox:#_x0000_s1043">
              <w:txbxContent>
                <w:p w:rsidR="00401A95" w:rsidRDefault="00401A95" w:rsidP="00401A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A35E3" w:rsidRDefault="008A35E3" w:rsidP="00401A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01A95" w:rsidRPr="00524C1B" w:rsidRDefault="00401A95" w:rsidP="00401A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524C1B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Признаки незаконного оборота и немедицинского потребления наркотиков:</w:t>
                  </w:r>
                </w:p>
                <w:p w:rsidR="00401A95" w:rsidRDefault="00401A95"/>
              </w:txbxContent>
            </v:textbox>
            <w10:wrap type="none"/>
            <w10:anchorlock/>
          </v:shape>
        </w:pict>
      </w:r>
      <w:r w:rsidR="009E73A5">
        <w:rPr>
          <w:rFonts w:ascii="Times New Roman" w:hAnsi="Times New Roman" w:cs="Times New Roman"/>
          <w:sz w:val="36"/>
          <w:szCs w:val="36"/>
        </w:rPr>
        <w:tab/>
      </w:r>
    </w:p>
    <w:p w:rsidR="00401A95" w:rsidRPr="00401A95" w:rsidRDefault="001520A4" w:rsidP="00401A95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34" style="position:absolute;left:0;text-align:left;margin-left:191.3pt;margin-top:10.7pt;width:546.7pt;height:98.75pt;z-index:251661312" arcsize="10923f">
            <v:textbox>
              <w:txbxContent>
                <w:p w:rsidR="009E73A5" w:rsidRPr="005300BF" w:rsidRDefault="009E73A5" w:rsidP="005300BF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Полимерные 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zip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lock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пакетики с замком «клипса» (размером 5х8см.) с наличием измельченной растительной или порошкообразной смесью либо пустые с налетом - «пылью».</w:t>
                  </w:r>
                </w:p>
              </w:txbxContent>
            </v:textbox>
          </v:roundrect>
        </w:pict>
      </w:r>
    </w:p>
    <w:p w:rsidR="009E73A5" w:rsidRDefault="009E73A5" w:rsidP="009E73A5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9E73A5" w:rsidRDefault="009E73A5" w:rsidP="009E73A5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9E73A5" w:rsidRDefault="009E73A5" w:rsidP="009E73A5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DE6" w:rsidRDefault="00695DE6" w:rsidP="00695DE6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</w:pPr>
      <w:r w:rsidRPr="00524C1B"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>Д</w:t>
      </w:r>
      <w:r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>ЕЙСТВИЯ ПЕДАГОГОВ ПРИ ОБНАРУЖЕНИИ ФАКТОВ РАСПРОСТРАНЕНИЯ НАРКОТИЧЕСКИХ СРЕДСТВ ИЛИ ПСИХОТРОПНЫХ ВЕЩЕСТВ</w:t>
      </w:r>
      <w:r w:rsidRPr="00524C1B"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 xml:space="preserve"> </w:t>
      </w:r>
    </w:p>
    <w:p w:rsidR="00695DE6" w:rsidRPr="00524C1B" w:rsidRDefault="00695DE6" w:rsidP="00695DE6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</w:pPr>
      <w:r w:rsidRPr="00524C1B"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  <w:t>на территории образовательной организации</w:t>
      </w:r>
    </w:p>
    <w:p w:rsidR="00695DE6" w:rsidRDefault="00695DE6" w:rsidP="00695D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обнаружении фактов распространения наркотических средств или психотропных веществ информацию передать Администрации учебного заведения, далее </w:t>
      </w:r>
      <w:r w:rsidRPr="00401A95">
        <w:rPr>
          <w:rFonts w:ascii="Times New Roman" w:hAnsi="Times New Roman" w:cs="Times New Roman"/>
          <w:b/>
          <w:sz w:val="36"/>
          <w:szCs w:val="36"/>
        </w:rPr>
        <w:t>НЕЗАМЕДЛИТЕЛЬНО СООБЩИТЬ В ОРГАНЫ ВНУТРЕННИХ ДЕЛ.</w:t>
      </w:r>
    </w:p>
    <w:p w:rsidR="00695DE6" w:rsidRDefault="001520A4" w:rsidP="00695DE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40" style="position:absolute;left:0;text-align:left;margin-left:159.3pt;margin-top:12.3pt;width:591.35pt;height:83pt;z-index:251665408" arcsize="10923f">
            <v:textbox>
              <w:txbxContent>
                <w:p w:rsidR="00695DE6" w:rsidRPr="005300BF" w:rsidRDefault="00695DE6" w:rsidP="00695DE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Появление людей в неадекватном состоянии, находящихся под воздействием наркотиков, напоминает алкогольное опьянения, но запах алкоголя отсутствует.</w:t>
                  </w:r>
                </w:p>
                <w:p w:rsidR="00695DE6" w:rsidRDefault="00695DE6" w:rsidP="00695DE6"/>
              </w:txbxContent>
            </v:textbox>
          </v:roundrect>
        </w:pict>
      </w:r>
    </w:p>
    <w:p w:rsidR="00695DE6" w:rsidRDefault="00695DE6" w:rsidP="00695DE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95DE6" w:rsidRPr="00401A95" w:rsidRDefault="001520A4" w:rsidP="00695DE6">
      <w:pPr>
        <w:tabs>
          <w:tab w:val="left" w:pos="4608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39" style="position:absolute;left:0;text-align:left;margin-left:223.15pt;margin-top:74.5pt;width:553.85pt;height:2in;z-index:251664384" arcsize="10923f">
            <v:textbox style="mso-next-textbox:#_x0000_s1039">
              <w:txbxContent>
                <w:p w:rsidR="00695DE6" w:rsidRPr="005300BF" w:rsidRDefault="00695DE6" w:rsidP="00695DE6">
                  <w:pPr>
                    <w:pStyle w:val="a3"/>
                    <w:shd w:val="clear" w:color="auto" w:fill="FFFFFF" w:themeFill="background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Имеется приспособления, используемые для потребления наркотических средств и психотропных веществ (шприцы, стеклянные, пластиковые либо металлические емкости, жестяные банки из-под напитков со следами </w:t>
                  </w:r>
                  <w:proofErr w:type="spellStart"/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закопчения</w:t>
                  </w:r>
                  <w:proofErr w:type="spellEnd"/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и наличием на боковых поверхностях или в крышке тонких самодельных отверстий).</w:t>
                  </w:r>
                </w:p>
                <w:p w:rsidR="00695DE6" w:rsidRDefault="00695DE6" w:rsidP="00695DE6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38" style="position:absolute;left:0;text-align:left;margin-left:196.3pt;margin-top:.5pt;width:560.35pt;height:81pt;z-index:251663360" arcsize="10923f">
            <v:textbox style="mso-next-textbox:#_x0000_s1038">
              <w:txbxContent>
                <w:p w:rsidR="00695DE6" w:rsidRPr="005300BF" w:rsidRDefault="00695DE6" w:rsidP="00695DE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 помещении (тамбур при входе, коридоры, лестничные клетки, классы, кубрики, туалет) ощущается запах растительного или химического происхождения.</w:t>
                  </w:r>
                </w:p>
                <w:p w:rsidR="00695DE6" w:rsidRDefault="00695DE6" w:rsidP="00695DE6"/>
              </w:txbxContent>
            </v:textbox>
          </v:roundrect>
        </w:pict>
      </w:r>
      <w:r w:rsidRPr="001520A4">
        <w:pict>
          <v:shape id="_x0000_s1042" type="#_x0000_t78" style="width:212.15pt;height:200.7pt;mso-position-horizontal-relative:char;mso-position-vertical-relative:line" adj=",9365,18103,10154">
            <v:textbox style="mso-next-textbox:#_x0000_s1042">
              <w:txbxContent>
                <w:p w:rsidR="00695DE6" w:rsidRDefault="00695DE6" w:rsidP="00695D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95DE6" w:rsidRDefault="00695DE6" w:rsidP="00695D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95DE6" w:rsidRPr="00524C1B" w:rsidRDefault="00695DE6" w:rsidP="00695D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524C1B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Признаки незаконного оборота и немедицинского потребления наркотиков:</w:t>
                  </w:r>
                </w:p>
                <w:p w:rsidR="00695DE6" w:rsidRDefault="00695DE6" w:rsidP="00695DE6"/>
              </w:txbxContent>
            </v:textbox>
            <w10:wrap type="none"/>
            <w10:anchorlock/>
          </v:shape>
        </w:pict>
      </w:r>
      <w:r w:rsidR="00695DE6">
        <w:rPr>
          <w:rFonts w:ascii="Times New Roman" w:hAnsi="Times New Roman" w:cs="Times New Roman"/>
          <w:sz w:val="36"/>
          <w:szCs w:val="36"/>
        </w:rPr>
        <w:tab/>
      </w:r>
    </w:p>
    <w:p w:rsidR="00695DE6" w:rsidRPr="00401A95" w:rsidRDefault="001520A4" w:rsidP="00695DE6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41" style="position:absolute;left:0;text-align:left;margin-left:191.3pt;margin-top:10.7pt;width:546.7pt;height:98.75pt;z-index:251666432" arcsize="10923f">
            <v:textbox>
              <w:txbxContent>
                <w:p w:rsidR="00695DE6" w:rsidRPr="005300BF" w:rsidRDefault="00695DE6" w:rsidP="00695DE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Полимерные 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zip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lock</w:t>
                  </w:r>
                  <w:r w:rsidRPr="005300B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пакетики с замком «клипса» (размером 5х8см.) с наличием измельченной растительной или порошкообразной смесью либо пустые с налетом - «пылью».</w:t>
                  </w:r>
                </w:p>
              </w:txbxContent>
            </v:textbox>
          </v:roundrect>
        </w:pict>
      </w:r>
    </w:p>
    <w:p w:rsidR="00695DE6" w:rsidRDefault="00695DE6" w:rsidP="00695DE6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9E73A5" w:rsidRDefault="009E73A5" w:rsidP="009E73A5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B15326" w:rsidRPr="005300BF" w:rsidRDefault="00B15326" w:rsidP="005300BF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5300B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А</w:t>
      </w:r>
      <w:r w:rsidR="005300B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ЛГОРИТМ ДЕЙСТВИЙ ПЕДАГОГА</w:t>
      </w:r>
    </w:p>
    <w:p w:rsidR="00B15326" w:rsidRPr="005300BF" w:rsidRDefault="00B15326" w:rsidP="005300BF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5300B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в случае обнаружения наркотического опьянения несовершеннолетних</w:t>
      </w:r>
    </w:p>
    <w:p w:rsidR="00B15326" w:rsidRPr="005300BF" w:rsidRDefault="00B15326" w:rsidP="00B15326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36"/>
          <w:szCs w:val="36"/>
        </w:rPr>
      </w:pPr>
    </w:p>
    <w:p w:rsidR="00907DE6" w:rsidRDefault="00907DE6" w:rsidP="00907D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300BF">
        <w:rPr>
          <w:rFonts w:ascii="Times New Roman" w:hAnsi="Times New Roman" w:cs="Times New Roman"/>
          <w:b/>
          <w:sz w:val="36"/>
          <w:szCs w:val="36"/>
        </w:rPr>
        <w:t>Если у Вас возникли подозрения в том, что ребенок находится в состоянии наркотического опьянения, в таком случае необходимо:</w:t>
      </w:r>
    </w:p>
    <w:p w:rsidR="005300BF" w:rsidRPr="005300BF" w:rsidRDefault="005300BF" w:rsidP="00907D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07DE6" w:rsidRPr="00780481" w:rsidRDefault="00907DE6" w:rsidP="005300B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Отделить подростка или ребенка от сверстников.</w:t>
      </w:r>
    </w:p>
    <w:p w:rsidR="00907DE6" w:rsidRPr="005300BF" w:rsidRDefault="00907DE6" w:rsidP="005300B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Срочно вызвать медицинского работника.</w:t>
      </w:r>
    </w:p>
    <w:p w:rsidR="00907DE6" w:rsidRPr="005300BF" w:rsidRDefault="00907DE6" w:rsidP="005300B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Немедленно поставить в известность руководителей образовательного  учреждения.</w:t>
      </w:r>
    </w:p>
    <w:p w:rsidR="00907DE6" w:rsidRPr="00780481" w:rsidRDefault="00907DE6" w:rsidP="00780481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В случае, если состояние подростка </w:t>
      </w:r>
      <w:proofErr w:type="spellStart"/>
      <w:proofErr w:type="gramStart"/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подростка</w:t>
      </w:r>
      <w:proofErr w:type="spellEnd"/>
      <w:proofErr w:type="gramEnd"/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 может быть расценено как состояние наркотического или алкогольного опьянения, немедленно известить о случившемся</w:t>
      </w:r>
      <w:r w:rsidR="007F056E"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 родителей или опекунов подростка.</w:t>
      </w:r>
    </w:p>
    <w:p w:rsidR="00780481" w:rsidRPr="00780481" w:rsidRDefault="00780481" w:rsidP="007804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7F056E" w:rsidRPr="00780481" w:rsidRDefault="007F056E" w:rsidP="00780481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Нецелесообразно проведение самостоятельного немедленного разбирательства причин и обстоятельств употребления алкоголя или наркотиков.</w:t>
      </w:r>
    </w:p>
    <w:p w:rsidR="00780481" w:rsidRPr="00780481" w:rsidRDefault="00780481" w:rsidP="0078048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0481" w:rsidRPr="005300BF" w:rsidRDefault="00780481" w:rsidP="007804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F056E" w:rsidRDefault="005300BF" w:rsidP="00780481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300BF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!!!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F056E" w:rsidRPr="00780481">
        <w:rPr>
          <w:rFonts w:ascii="Times New Roman" w:hAnsi="Times New Roman" w:cs="Times New Roman"/>
          <w:b/>
          <w:sz w:val="36"/>
          <w:szCs w:val="36"/>
        </w:rPr>
        <w:t>Сам педагог, без участия родителей и сотрудников правоохранительных структур не вправе отправлять несовершеннолетнего на освидетельствование нарколога.</w:t>
      </w:r>
    </w:p>
    <w:p w:rsidR="00695DE6" w:rsidRDefault="00695DE6" w:rsidP="00780481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5DE6" w:rsidRPr="00695DE6" w:rsidRDefault="00695DE6" w:rsidP="00695DE6">
      <w:pPr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tabs>
          <w:tab w:val="left" w:pos="114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95DE6" w:rsidRDefault="00695DE6" w:rsidP="00695DE6">
      <w:pPr>
        <w:tabs>
          <w:tab w:val="left" w:pos="11460"/>
        </w:tabs>
        <w:rPr>
          <w:rFonts w:ascii="Times New Roman" w:hAnsi="Times New Roman" w:cs="Times New Roman"/>
          <w:sz w:val="36"/>
          <w:szCs w:val="36"/>
        </w:rPr>
      </w:pPr>
    </w:p>
    <w:p w:rsidR="00695DE6" w:rsidRDefault="00695DE6" w:rsidP="00695DE6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695DE6" w:rsidRPr="005300BF" w:rsidRDefault="00695DE6" w:rsidP="00695DE6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5300B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А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ЛГОРИТМ ДЕЙСТВИЙ ПЕДАГОГА</w:t>
      </w:r>
    </w:p>
    <w:p w:rsidR="00695DE6" w:rsidRPr="005300BF" w:rsidRDefault="00695DE6" w:rsidP="00695DE6">
      <w:pPr>
        <w:shd w:val="clear" w:color="auto" w:fill="943634" w:themeFill="accen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5300B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в случае обнаружения наркотического опьянения несовершеннолетних</w:t>
      </w:r>
    </w:p>
    <w:p w:rsidR="00695DE6" w:rsidRPr="005300BF" w:rsidRDefault="00695DE6" w:rsidP="00695DE6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36"/>
          <w:szCs w:val="36"/>
        </w:rPr>
      </w:pPr>
    </w:p>
    <w:p w:rsidR="00695DE6" w:rsidRDefault="00695DE6" w:rsidP="00695D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300BF">
        <w:rPr>
          <w:rFonts w:ascii="Times New Roman" w:hAnsi="Times New Roman" w:cs="Times New Roman"/>
          <w:b/>
          <w:sz w:val="36"/>
          <w:szCs w:val="36"/>
        </w:rPr>
        <w:t>Если у Вас возникли подозрения в том, что ребенок находится в состоянии наркотического опьянения, в таком случае необходимо:</w:t>
      </w:r>
    </w:p>
    <w:p w:rsidR="00695DE6" w:rsidRPr="005300BF" w:rsidRDefault="00695DE6" w:rsidP="00695D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5DE6" w:rsidRPr="00780481" w:rsidRDefault="00695DE6" w:rsidP="00695DE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Отделить подростка или ребенка от сверстников.</w:t>
      </w:r>
    </w:p>
    <w:p w:rsidR="00695DE6" w:rsidRPr="005300BF" w:rsidRDefault="00695DE6" w:rsidP="00695DE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Срочно вызвать медицинского работника.</w:t>
      </w:r>
    </w:p>
    <w:p w:rsidR="00695DE6" w:rsidRPr="005300BF" w:rsidRDefault="00695DE6" w:rsidP="00695DE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Немедленно поставить в известность руководителей образовательного  учреждения.</w:t>
      </w:r>
    </w:p>
    <w:p w:rsidR="00695DE6" w:rsidRPr="00780481" w:rsidRDefault="00695DE6" w:rsidP="00695DE6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В случае, если состояние подростка </w:t>
      </w:r>
      <w:proofErr w:type="spellStart"/>
      <w:proofErr w:type="gramStart"/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подростка</w:t>
      </w:r>
      <w:proofErr w:type="spellEnd"/>
      <w:proofErr w:type="gramEnd"/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 может быть расценено как состояние наркотического или алкогольного опьянения, немедленно известить о случившемся родителей или опекунов подростка.</w:t>
      </w:r>
    </w:p>
    <w:p w:rsidR="00695DE6" w:rsidRPr="00780481" w:rsidRDefault="00695DE6" w:rsidP="00695D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695DE6" w:rsidRPr="00780481" w:rsidRDefault="00695DE6" w:rsidP="00695DE6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48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Нецелесообразно проведение самостоятельного немедленного разбирательства причин и обстоятельств употребления алкоголя или наркотиков.</w:t>
      </w:r>
    </w:p>
    <w:p w:rsidR="00695DE6" w:rsidRPr="00780481" w:rsidRDefault="00695DE6" w:rsidP="00695DE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95DE6" w:rsidRPr="005300BF" w:rsidRDefault="00695DE6" w:rsidP="00695D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5DE6" w:rsidRPr="00780481" w:rsidRDefault="00695DE6" w:rsidP="00695DE6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300BF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!!!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80481">
        <w:rPr>
          <w:rFonts w:ascii="Times New Roman" w:hAnsi="Times New Roman" w:cs="Times New Roman"/>
          <w:b/>
          <w:sz w:val="36"/>
          <w:szCs w:val="36"/>
        </w:rPr>
        <w:t>Сам педагог, без участия родителей и сотрудников правоохранительных структур не вправе отправлять несовершеннолетнего на освидетельствование нарколога.</w:t>
      </w:r>
    </w:p>
    <w:p w:rsidR="00695DE6" w:rsidRPr="00695DE6" w:rsidRDefault="00695DE6" w:rsidP="00695DE6">
      <w:pPr>
        <w:tabs>
          <w:tab w:val="left" w:pos="11460"/>
        </w:tabs>
        <w:rPr>
          <w:rFonts w:ascii="Times New Roman" w:hAnsi="Times New Roman" w:cs="Times New Roman"/>
          <w:sz w:val="36"/>
          <w:szCs w:val="36"/>
        </w:rPr>
      </w:pPr>
    </w:p>
    <w:sectPr w:rsidR="00695DE6" w:rsidRPr="00695DE6" w:rsidSect="009E73A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9F3"/>
    <w:multiLevelType w:val="hybridMultilevel"/>
    <w:tmpl w:val="7B84F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5E90"/>
    <w:multiLevelType w:val="hybridMultilevel"/>
    <w:tmpl w:val="D6144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B25"/>
    <w:rsid w:val="00124B76"/>
    <w:rsid w:val="001520A4"/>
    <w:rsid w:val="003136E7"/>
    <w:rsid w:val="00401A95"/>
    <w:rsid w:val="00504F42"/>
    <w:rsid w:val="00505617"/>
    <w:rsid w:val="00521027"/>
    <w:rsid w:val="00524C1B"/>
    <w:rsid w:val="005300BF"/>
    <w:rsid w:val="00550B25"/>
    <w:rsid w:val="00695DE6"/>
    <w:rsid w:val="0075220C"/>
    <w:rsid w:val="00780481"/>
    <w:rsid w:val="007F056E"/>
    <w:rsid w:val="008A35E3"/>
    <w:rsid w:val="00904FE3"/>
    <w:rsid w:val="00907DE6"/>
    <w:rsid w:val="0098601F"/>
    <w:rsid w:val="009E73A5"/>
    <w:rsid w:val="00B15326"/>
    <w:rsid w:val="00C30FDB"/>
    <w:rsid w:val="00CA5A16"/>
    <w:rsid w:val="00CC42C0"/>
    <w:rsid w:val="00CE50A7"/>
    <w:rsid w:val="00DC38C4"/>
    <w:rsid w:val="00F4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3B21-D2DF-4FB3-9102-FD3A1806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2024-04-02T09:32:00Z</dcterms:created>
  <dcterms:modified xsi:type="dcterms:W3CDTF">2024-04-02T09:32:00Z</dcterms:modified>
</cp:coreProperties>
</file>